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20" w:lineRule="auto"/>
        <w:jc w:val="right"/>
        <w:rPr>
          <w:rFonts w:ascii="Arial" w:cs="Arial" w:eastAsia="Arial" w:hAnsi="Arial"/>
          <w:b w:val="1"/>
          <w:i w:val="0"/>
          <w:smallCaps w:val="0"/>
          <w:strike w:val="0"/>
          <w:color w:val="d55375"/>
          <w:sz w:val="32"/>
          <w:szCs w:val="3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3750000</wp:posOffset>
            </wp:positionH>
            <wp:positionV relativeFrom="paragraph">
              <wp:posOffset>19050</wp:posOffset>
            </wp:positionV>
            <wp:extent cx="1960850" cy="1482900"/>
            <wp:effectExtent b="0" l="0" r="0" t="0"/>
            <wp:wrapSquare wrapText="bothSides" distB="19050" distT="19050" distL="19050" distR="1905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0850" cy="14829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color w:val="ff9900"/>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i w:val="0"/>
          <w:smallCaps w:val="0"/>
          <w:strike w:val="0"/>
          <w:color w:val="ff9900"/>
          <w:sz w:val="32"/>
          <w:szCs w:val="32"/>
          <w:u w:val="none"/>
          <w:shd w:fill="auto" w:val="clear"/>
          <w:vertAlign w:val="baseline"/>
        </w:rPr>
      </w:pPr>
      <w:r w:rsidDel="00000000" w:rsidR="00000000" w:rsidRPr="00000000">
        <w:rPr>
          <w:rFonts w:ascii="Arial" w:cs="Arial" w:eastAsia="Arial" w:hAnsi="Arial"/>
          <w:b w:val="1"/>
          <w:i w:val="0"/>
          <w:smallCaps w:val="0"/>
          <w:strike w:val="0"/>
          <w:color w:val="ff9900"/>
          <w:sz w:val="32"/>
          <w:szCs w:val="32"/>
          <w:u w:val="none"/>
          <w:shd w:fill="auto" w:val="clear"/>
          <w:vertAlign w:val="baseline"/>
          <w:rtl w:val="0"/>
        </w:rPr>
        <w:t xml:space="preserve">Lost Child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Rationale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We are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committed to ensuring that children enjoy regular outings whilst in </w:t>
      </w:r>
      <w:r w:rsidDel="00000000" w:rsidR="00000000" w:rsidRPr="00000000">
        <w:rPr>
          <w:rFonts w:ascii="Arial" w:cs="Arial" w:eastAsia="Arial" w:hAnsi="Arial"/>
          <w:sz w:val="22"/>
          <w:szCs w:val="22"/>
          <w:rtl w:val="0"/>
        </w:rPr>
        <w:t xml:space="preserve">our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care and can experience the freedom they need to enjoy co-operative play, decision making and risk taking in their play.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aim to keep all children within sight or hearing at all times to prevent them becoming lost in accordance with my Safety on Outings Policy. In the unlikely event that a child becomes lost,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follow the procedure below.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Procedure if a child becomes lost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immediately raise the alarm to all around and enlist any help available to search for the lost child giving a full description of the child and his/her clothing.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comfort any child in my care that is distressed because of the situation and make sure the safety of other children is secure during the time we search for the lost child. If there is a lost child station or security staff station,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alert them to the situation and follow their procedures.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alert parents/carers and the police to the situation and follow advice given.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Actions to be taken after the event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sectPr>
          <w:headerReference r:id="rId8" w:type="default"/>
          <w:headerReference r:id="rId9" w:type="first"/>
          <w:headerReference r:id="rId10" w:type="even"/>
          <w:footerReference r:id="rId11" w:type="first"/>
          <w:footerReference r:id="rId12" w:type="even"/>
          <w:pgSz w:h="16840" w:w="11900" w:orient="portrait"/>
          <w:pgMar w:bottom="1440" w:top="1134" w:left="1440" w:right="1440" w:header="709" w:footer="709"/>
          <w:pgNumType w:start="1"/>
        </w:sectPr>
      </w:pP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record the incident, gain parent/carer’s signature and</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review all arrangements for keeping children safe and amend as needed.</w:t>
      </w:r>
      <w:r w:rsidDel="00000000" w:rsidR="00000000" w:rsidRPr="00000000">
        <w:rPr>
          <w:rFonts w:ascii="Arial" w:cs="Arial" w:eastAsia="Arial" w:hAnsi="Arial"/>
          <w:sz w:val="22"/>
          <w:szCs w:val="22"/>
          <w:rtl w:val="0"/>
        </w:rPr>
        <w:t xml:space="preserve"> 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talk with all the children in </w:t>
      </w:r>
      <w:r w:rsidDel="00000000" w:rsidR="00000000" w:rsidRPr="00000000">
        <w:rPr>
          <w:rFonts w:ascii="Arial" w:cs="Arial" w:eastAsia="Arial" w:hAnsi="Arial"/>
          <w:sz w:val="22"/>
          <w:szCs w:val="22"/>
          <w:rtl w:val="0"/>
        </w:rPr>
        <w:t xml:space="preserve">our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care about the event and improvements we could make to how we look after each other when we are out and about.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inform Ofsted of the incident and measures taken to try and prevent further incidents.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sectPr>
          <w:type w:val="continuous"/>
          <w:pgSz w:h="16840" w:w="11900" w:orient="portrait"/>
          <w:pgMar w:bottom="1440" w:top="1440" w:left="1440" w:right="1440" w:header="708" w:footer="708"/>
          <w:cols w:equalWidth="0" w:num="2">
            <w:col w:space="708" w:w="4156"/>
            <w:col w:space="0" w:w="4156"/>
          </w:cols>
        </w:sectPr>
      </w:pPr>
      <w:r w:rsidDel="00000000" w:rsidR="00000000" w:rsidRPr="00000000">
        <w:rPr>
          <w:rFonts w:ascii="Arial" w:cs="Arial" w:eastAsia="Arial" w:hAnsi="Arial"/>
          <w:b w:val="1"/>
          <w:color w:val="cc4125"/>
          <w:sz w:val="18"/>
          <w:szCs w:val="18"/>
          <w:rtl w:val="0"/>
        </w:rPr>
        <w:t xml:space="preserve">Date:</w:t>
      </w:r>
      <w:r w:rsidDel="00000000" w:rsidR="00000000" w:rsidRPr="00000000">
        <w:rPr>
          <w:rFonts w:ascii="Arial" w:cs="Arial" w:eastAsia="Arial" w:hAnsi="Arial"/>
          <w:b w:val="1"/>
          <w:sz w:val="18"/>
          <w:szCs w:val="18"/>
          <w:rtl w:val="0"/>
        </w:rPr>
        <w:t xml:space="preserve"> 1.8.23</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sectPr>
      <w:type w:val="continuous"/>
      <w:pgSz w:h="16840" w:w="11900" w:orient="portrait"/>
      <w:pgMar w:bottom="1440" w:top="1440" w:left="1440" w:right="1440" w:header="708" w:footer="708"/>
      <w:cols w:equalWidth="0" w:num="2">
        <w:col w:space="708" w:w="4156"/>
        <w:col w:space="0" w:w="415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76"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114D"/>
    <w:rPr>
      <w:rFonts w:ascii="Times New Roman" w:cs="Times New Roman" w:eastAsia="Times New Roman" w:hAnsi="Times New Roman"/>
      <w:lang w:val="en-US"/>
    </w:rPr>
  </w:style>
  <w:style w:type="paragraph" w:styleId="Heading1">
    <w:name w:val="heading 1"/>
    <w:basedOn w:val="Normal"/>
    <w:next w:val="Normal"/>
    <w:link w:val="Heading1Char"/>
    <w:uiPriority w:val="9"/>
    <w:qFormat w:val="1"/>
    <w:rsid w:val="00BE481F"/>
    <w:pPr>
      <w:keepNext w:val="1"/>
      <w:spacing w:after="60" w:before="240" w:line="276" w:lineRule="auto"/>
      <w:outlineLvl w:val="0"/>
    </w:pPr>
    <w:rPr>
      <w:rFonts w:ascii="Calibri Light" w:hAnsi="Calibri Light"/>
      <w:b w:val="1"/>
      <w:bCs w:val="1"/>
      <w:kern w:val="32"/>
      <w:sz w:val="32"/>
      <w:szCs w:val="3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qFormat w:val="1"/>
    <w:rsid w:val="00A96337"/>
    <w:pPr>
      <w:spacing w:after="360" w:line="360" w:lineRule="exact"/>
    </w:pPr>
    <w:rPr>
      <w:rFonts w:ascii="Arial" w:cs="Arial" w:hAnsi="Arial"/>
      <w:color w:val="595959"/>
    </w:rPr>
  </w:style>
  <w:style w:type="paragraph" w:styleId="HeadingOne" w:customStyle="1">
    <w:name w:val="Heading One"/>
    <w:basedOn w:val="Normal"/>
    <w:qFormat w:val="1"/>
    <w:rsid w:val="0091114D"/>
    <w:pPr>
      <w:spacing w:after="320"/>
    </w:pPr>
    <w:rPr>
      <w:rFonts w:ascii="Arial" w:cs="Arial" w:hAnsi="Arial"/>
      <w:b w:val="1"/>
      <w:bCs w:val="1"/>
      <w:color w:val="d55375"/>
      <w:sz w:val="28"/>
      <w:szCs w:val="28"/>
    </w:rPr>
  </w:style>
  <w:style w:type="paragraph" w:styleId="Headingtwo" w:customStyle="1">
    <w:name w:val="Heading two"/>
    <w:basedOn w:val="Normal"/>
    <w:qFormat w:val="1"/>
    <w:rsid w:val="0091114D"/>
    <w:pPr>
      <w:spacing w:after="240" w:line="280" w:lineRule="exact"/>
    </w:pPr>
    <w:rPr>
      <w:rFonts w:ascii="Arial" w:cs="Arial" w:hAnsi="Arial"/>
      <w:b w:val="1"/>
      <w:bCs w:val="1"/>
      <w:color w:val="7c2c41"/>
    </w:rPr>
  </w:style>
  <w:style w:type="paragraph" w:styleId="NoSpacing">
    <w:name w:val="No Spacing"/>
    <w:uiPriority w:val="1"/>
    <w:qFormat w:val="1"/>
    <w:rsid w:val="0091114D"/>
    <w:rPr>
      <w:sz w:val="22"/>
      <w:szCs w:val="22"/>
    </w:rPr>
  </w:style>
  <w:style w:type="paragraph" w:styleId="BodyEnd" w:customStyle="1">
    <w:name w:val="Body (End)"/>
    <w:basedOn w:val="Body"/>
    <w:qFormat w:val="1"/>
    <w:rsid w:val="00A96337"/>
    <w:pPr>
      <w:spacing w:after="600"/>
    </w:pPr>
  </w:style>
  <w:style w:type="paragraph" w:styleId="Bullets" w:customStyle="1">
    <w:name w:val="Bullets"/>
    <w:basedOn w:val="Body"/>
    <w:qFormat w:val="1"/>
    <w:rsid w:val="00A96337"/>
    <w:pPr>
      <w:numPr>
        <w:numId w:val="1"/>
      </w:numPr>
      <w:spacing w:after="120"/>
    </w:pPr>
    <w:rPr>
      <w:noProof w:val="1"/>
    </w:rPr>
  </w:style>
  <w:style w:type="paragraph" w:styleId="Bulletsend" w:customStyle="1">
    <w:name w:val="Bullets (end)"/>
    <w:basedOn w:val="Bullets"/>
    <w:qFormat w:val="1"/>
    <w:rsid w:val="004D62C0"/>
    <w:pPr>
      <w:spacing w:after="480"/>
    </w:pPr>
  </w:style>
  <w:style w:type="character" w:styleId="Hyperlink">
    <w:name w:val="Hyperlink"/>
    <w:basedOn w:val="DefaultParagraphFont"/>
    <w:uiPriority w:val="99"/>
    <w:unhideWhenUsed w:val="1"/>
    <w:rsid w:val="00704F2A"/>
    <w:rPr>
      <w:color w:val="0000ff"/>
      <w:u w:val="single"/>
    </w:rPr>
  </w:style>
  <w:style w:type="character" w:styleId="Hyper" w:customStyle="1">
    <w:name w:val="Hyper"/>
    <w:basedOn w:val="DefaultParagraphFont"/>
    <w:uiPriority w:val="1"/>
    <w:qFormat w:val="1"/>
    <w:rsid w:val="00704F2A"/>
    <w:rPr>
      <w:color w:val="d55375"/>
      <w:u w:val="single"/>
    </w:rPr>
  </w:style>
  <w:style w:type="paragraph" w:styleId="ListParagraph">
    <w:name w:val="List Paragraph"/>
    <w:basedOn w:val="Normal"/>
    <w:uiPriority w:val="34"/>
    <w:qFormat w:val="1"/>
    <w:rsid w:val="00D6623F"/>
    <w:pPr>
      <w:spacing w:after="160" w:line="259" w:lineRule="auto"/>
      <w:ind w:left="720"/>
      <w:contextualSpacing w:val="1"/>
    </w:pPr>
    <w:rPr>
      <w:rFonts w:asciiTheme="minorHAnsi" w:cstheme="minorBidi" w:eastAsiaTheme="minorHAnsi" w:hAnsiTheme="minorHAnsi"/>
      <w:sz w:val="22"/>
      <w:szCs w:val="22"/>
      <w:lang w:val="en-GB"/>
    </w:rPr>
  </w:style>
  <w:style w:type="character" w:styleId="Highlight" w:customStyle="1">
    <w:name w:val="Highlight"/>
    <w:basedOn w:val="DefaultParagraphFont"/>
    <w:uiPriority w:val="1"/>
    <w:qFormat w:val="1"/>
    <w:rsid w:val="00D6623F"/>
    <w:rPr>
      <w:b w:val="1"/>
      <w:color w:val="d55375"/>
    </w:rPr>
  </w:style>
  <w:style w:type="character" w:styleId="Bold" w:customStyle="1">
    <w:name w:val="Bold"/>
    <w:basedOn w:val="DefaultParagraphFont"/>
    <w:uiPriority w:val="1"/>
    <w:qFormat w:val="1"/>
    <w:rsid w:val="00867D2D"/>
    <w:rPr>
      <w:b w:val="1"/>
    </w:rPr>
  </w:style>
  <w:style w:type="paragraph" w:styleId="Numbers" w:customStyle="1">
    <w:name w:val="Numbers"/>
    <w:basedOn w:val="Bullets"/>
    <w:qFormat w:val="1"/>
    <w:rsid w:val="00D4590E"/>
    <w:pPr>
      <w:numPr>
        <w:numId w:val="2"/>
      </w:numPr>
    </w:pPr>
  </w:style>
  <w:style w:type="paragraph" w:styleId="Numbersend" w:customStyle="1">
    <w:name w:val="Numbers (end)"/>
    <w:basedOn w:val="Numbers"/>
    <w:qFormat w:val="1"/>
    <w:rsid w:val="00867D2D"/>
    <w:pPr>
      <w:numPr>
        <w:numId w:val="3"/>
      </w:numPr>
      <w:spacing w:after="600"/>
    </w:pPr>
  </w:style>
  <w:style w:type="character" w:styleId="FollowedHyperlink">
    <w:name w:val="FollowedHyperlink"/>
    <w:basedOn w:val="DefaultParagraphFont"/>
    <w:uiPriority w:val="99"/>
    <w:semiHidden w:val="1"/>
    <w:unhideWhenUsed w:val="1"/>
    <w:rsid w:val="00867D2D"/>
    <w:rPr>
      <w:color w:val="954f72" w:themeColor="followedHyperlink"/>
      <w:u w:val="single"/>
    </w:rPr>
  </w:style>
  <w:style w:type="paragraph" w:styleId="Tableheadingone" w:customStyle="1">
    <w:name w:val="Table heading one"/>
    <w:basedOn w:val="Normal"/>
    <w:qFormat w:val="1"/>
    <w:rsid w:val="0003539C"/>
    <w:pPr>
      <w:spacing w:line="260" w:lineRule="exact"/>
    </w:pPr>
    <w:rPr>
      <w:rFonts w:ascii="Arial" w:cs="Arial" w:hAnsi="Arial"/>
      <w:b w:val="1"/>
      <w:color w:val="7c2c41"/>
      <w:sz w:val="18"/>
      <w:szCs w:val="22"/>
      <w:lang w:val="en-GB"/>
    </w:rPr>
  </w:style>
  <w:style w:type="paragraph" w:styleId="TableBody" w:customStyle="1">
    <w:name w:val="Table Body"/>
    <w:basedOn w:val="Normal"/>
    <w:qFormat w:val="1"/>
    <w:rsid w:val="0003539C"/>
    <w:pPr>
      <w:spacing w:line="260" w:lineRule="exact"/>
    </w:pPr>
    <w:rPr>
      <w:rFonts w:ascii="Arial" w:cs="Arial" w:hAnsi="Arial"/>
      <w:color w:val="595959"/>
      <w:sz w:val="18"/>
      <w:szCs w:val="20"/>
      <w:lang w:val="en-GB"/>
    </w:rPr>
  </w:style>
  <w:style w:type="table" w:styleId="TableGrid">
    <w:name w:val="Table Grid"/>
    <w:basedOn w:val="TableNormal"/>
    <w:uiPriority w:val="39"/>
    <w:rsid w:val="009C6D2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two" w:customStyle="1">
    <w:name w:val="Table heading two"/>
    <w:basedOn w:val="Tableheadingone"/>
    <w:qFormat w:val="1"/>
    <w:rsid w:val="00B421ED"/>
    <w:rPr>
      <w:color w:val="d55375"/>
    </w:rPr>
  </w:style>
  <w:style w:type="character" w:styleId="Strong">
    <w:name w:val="Strong"/>
    <w:basedOn w:val="DefaultParagraphFont"/>
    <w:uiPriority w:val="22"/>
    <w:qFormat w:val="1"/>
    <w:rsid w:val="005A5940"/>
    <w:rPr>
      <w:b w:val="1"/>
      <w:bCs w:val="1"/>
    </w:rPr>
  </w:style>
  <w:style w:type="paragraph" w:styleId="TableBodyBullets" w:customStyle="1">
    <w:name w:val="Table Body Bullets"/>
    <w:basedOn w:val="TableBody"/>
    <w:qFormat w:val="1"/>
    <w:rsid w:val="00B47044"/>
    <w:pPr>
      <w:numPr>
        <w:numId w:val="4"/>
      </w:numPr>
    </w:pPr>
  </w:style>
  <w:style w:type="character" w:styleId="UnresolvedMention">
    <w:name w:val="Unresolved Mention"/>
    <w:basedOn w:val="DefaultParagraphFont"/>
    <w:uiPriority w:val="99"/>
    <w:semiHidden w:val="1"/>
    <w:unhideWhenUsed w:val="1"/>
    <w:rsid w:val="009D24FA"/>
    <w:rPr>
      <w:color w:val="605e5c"/>
      <w:shd w:color="auto" w:fill="e1dfdd" w:val="clear"/>
    </w:rPr>
  </w:style>
  <w:style w:type="paragraph" w:styleId="Numbersparagraph" w:customStyle="1">
    <w:name w:val="Numbers (paragraph)"/>
    <w:basedOn w:val="Numbers"/>
    <w:qFormat w:val="1"/>
    <w:rsid w:val="000E7634"/>
    <w:pPr>
      <w:numPr>
        <w:numId w:val="0"/>
      </w:numPr>
    </w:pPr>
  </w:style>
  <w:style w:type="paragraph" w:styleId="Fieldlabel" w:customStyle="1">
    <w:name w:val="Field label"/>
    <w:basedOn w:val="Tableheadingone"/>
    <w:qFormat w:val="1"/>
    <w:rsid w:val="00257022"/>
    <w:pPr>
      <w:spacing w:after="100"/>
    </w:pPr>
  </w:style>
  <w:style w:type="paragraph" w:styleId="Policytitle" w:customStyle="1">
    <w:name w:val="Policy title"/>
    <w:basedOn w:val="HeadingOne"/>
    <w:qFormat w:val="1"/>
    <w:rsid w:val="00E145F1"/>
    <w:pPr>
      <w:spacing w:after="600"/>
    </w:pPr>
    <w:rPr>
      <w:sz w:val="32"/>
      <w:szCs w:val="32"/>
    </w:rPr>
  </w:style>
  <w:style w:type="character" w:styleId="Heading1Char" w:customStyle="1">
    <w:name w:val="Heading 1 Char"/>
    <w:basedOn w:val="DefaultParagraphFont"/>
    <w:link w:val="Heading1"/>
    <w:uiPriority w:val="9"/>
    <w:rsid w:val="00BE481F"/>
    <w:rPr>
      <w:rFonts w:ascii="Calibri Light" w:cs="Times New Roman" w:eastAsia="Times New Roman" w:hAnsi="Calibri Light"/>
      <w:b w:val="1"/>
      <w:bCs w:val="1"/>
      <w:kern w:val="32"/>
      <w:sz w:val="32"/>
      <w:szCs w:val="32"/>
    </w:rPr>
  </w:style>
  <w:style w:type="paragraph" w:styleId="Header">
    <w:name w:val="header"/>
    <w:basedOn w:val="Normal"/>
    <w:link w:val="HeaderChar"/>
    <w:uiPriority w:val="99"/>
    <w:unhideWhenUsed w:val="1"/>
    <w:rsid w:val="00BE481F"/>
    <w:pPr>
      <w:tabs>
        <w:tab w:val="center" w:pos="4513"/>
        <w:tab w:val="right" w:pos="9026"/>
      </w:tabs>
    </w:pPr>
  </w:style>
  <w:style w:type="character" w:styleId="HeaderChar" w:customStyle="1">
    <w:name w:val="Header Char"/>
    <w:basedOn w:val="DefaultParagraphFont"/>
    <w:link w:val="Header"/>
    <w:uiPriority w:val="99"/>
    <w:rsid w:val="00BE481F"/>
    <w:rPr>
      <w:rFonts w:ascii="Times New Roman" w:cs="Times New Roman" w:eastAsia="Times New Roman" w:hAnsi="Times New Roman"/>
      <w:lang w:val="en-US"/>
    </w:rPr>
  </w:style>
  <w:style w:type="paragraph" w:styleId="Footer">
    <w:name w:val="footer"/>
    <w:basedOn w:val="Normal"/>
    <w:link w:val="FooterChar"/>
    <w:uiPriority w:val="99"/>
    <w:unhideWhenUsed w:val="1"/>
    <w:rsid w:val="00BE481F"/>
    <w:pPr>
      <w:tabs>
        <w:tab w:val="center" w:pos="4513"/>
        <w:tab w:val="right" w:pos="9026"/>
      </w:tabs>
    </w:pPr>
  </w:style>
  <w:style w:type="character" w:styleId="FooterChar" w:customStyle="1">
    <w:name w:val="Footer Char"/>
    <w:basedOn w:val="DefaultParagraphFont"/>
    <w:link w:val="Footer"/>
    <w:uiPriority w:val="99"/>
    <w:rsid w:val="00BE481F"/>
    <w:rPr>
      <w:rFonts w:ascii="Times New Roman" w:cs="Times New Roman" w:eastAsia="Times New Roman" w:hAnsi="Times New Roman"/>
      <w:lang w:val="en-US"/>
    </w:rPr>
  </w:style>
  <w:style w:type="paragraph" w:styleId="Headingthree" w:customStyle="1">
    <w:name w:val="Heading three"/>
    <w:basedOn w:val="Body"/>
    <w:qFormat w:val="1"/>
    <w:rsid w:val="007322AE"/>
    <w:pPr>
      <w:spacing w:after="0"/>
    </w:pPr>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VW7RBEEcnSMhIrI2O9RNqKlLw==">CgMxLjA4AHIhMWVwT1g1aTh2akM5RkFIdUhvNVlUT25nZUR1alFkQkdU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2020-09-03T09:01:00Z</dcterms:created>
  <dc:creator>Luke Smith</dc:creator>
</cp:coreProperties>
</file>