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20" w:lineRule="auto"/>
        <w:jc w:val="right"/>
        <w:rPr>
          <w:rFonts w:ascii="Arial" w:cs="Arial" w:eastAsia="Arial" w:hAnsi="Arial"/>
          <w:b w:val="1"/>
          <w:i w:val="0"/>
          <w:smallCaps w:val="0"/>
          <w:strike w:val="0"/>
          <w:color w:val="d55375"/>
          <w:sz w:val="32"/>
          <w:szCs w:val="32"/>
          <w:u w:val="none"/>
          <w:shd w:fill="auto" w:val="clear"/>
          <w:vertAlign w:val="baseline"/>
        </w:rPr>
      </w:pPr>
      <w:r w:rsidDel="00000000" w:rsidR="00000000" w:rsidRPr="00000000">
        <w:rPr>
          <w:rFonts w:ascii="Arial" w:cs="Arial" w:eastAsia="Arial" w:hAnsi="Arial"/>
          <w:b w:val="1"/>
          <w:color w:val="d55375"/>
          <w:sz w:val="32"/>
          <w:szCs w:val="32"/>
        </w:rPr>
        <w:drawing>
          <wp:inline distB="19050" distT="19050" distL="19050" distR="19050">
            <wp:extent cx="1960850" cy="14829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0850" cy="1482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left"/>
        <w:rPr>
          <w:rFonts w:ascii="Arial" w:cs="Arial" w:eastAsia="Arial" w:hAnsi="Arial"/>
          <w:b w:val="1"/>
          <w:i w:val="0"/>
          <w:smallCaps w:val="0"/>
          <w:strike w:val="0"/>
          <w:color w:val="ff9900"/>
          <w:sz w:val="32"/>
          <w:szCs w:val="32"/>
          <w:u w:val="none"/>
          <w:shd w:fill="auto" w:val="clear"/>
          <w:vertAlign w:val="baseline"/>
        </w:rPr>
      </w:pPr>
      <w:r w:rsidDel="00000000" w:rsidR="00000000" w:rsidRPr="00000000">
        <w:rPr>
          <w:rFonts w:ascii="Arial" w:cs="Arial" w:eastAsia="Arial" w:hAnsi="Arial"/>
          <w:b w:val="1"/>
          <w:i w:val="0"/>
          <w:smallCaps w:val="0"/>
          <w:strike w:val="0"/>
          <w:color w:val="ff9900"/>
          <w:sz w:val="32"/>
          <w:szCs w:val="32"/>
          <w:u w:val="none"/>
          <w:shd w:fill="auto" w:val="clear"/>
          <w:vertAlign w:val="baseline"/>
          <w:rtl w:val="0"/>
        </w:rPr>
        <w:t xml:space="preserve">Illness and Infection Policy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sectPr>
          <w:pgSz w:h="16840" w:w="11900" w:orient="portrait"/>
          <w:pgMar w:bottom="1440" w:top="1134" w:left="1440" w:right="1440" w:header="709" w:footer="709"/>
          <w:pgNumType w:start="1"/>
        </w:sect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Rationale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We are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committed to providing an environment for children that helps prevent the spread of infection. This will entail children who are known to be infectious being kept away from </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setting in order to maintain the health of others.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Procedure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your child is slightly unwell due to a simple cold, teething etc. and can join in and enjoy the normal routines of the childminding day, please discuss this with </w:t>
      </w:r>
      <w:r w:rsidDel="00000000" w:rsidR="00000000" w:rsidRPr="00000000">
        <w:rPr>
          <w:rFonts w:ascii="Arial" w:cs="Arial" w:eastAsia="Arial" w:hAnsi="Arial"/>
          <w:rtl w:val="0"/>
        </w:rPr>
        <w:t xml:space="preserve">us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because they may still be able to attend. However happy your child is here when well, when poorly s/he will be much happier with their family, so if they are feeling really unwell, please keep them at home.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your child is unwell with a high temperature (Over </w:t>
      </w:r>
      <w:r w:rsidDel="00000000" w:rsidR="00000000" w:rsidRPr="00000000">
        <w:rPr>
          <w:rFonts w:ascii="Arial" w:cs="Arial" w:eastAsia="Arial" w:hAnsi="Arial"/>
          <w:rtl w:val="0"/>
        </w:rPr>
        <w:t xml:space="preserve">37.8</w:t>
      </w:r>
      <w:r w:rsidDel="00000000" w:rsidR="00000000" w:rsidRPr="00000000">
        <w:rPr>
          <w:rFonts w:ascii="Symbol" w:cs="Symbol" w:eastAsia="Symbol" w:hAnsi="Symbol"/>
          <w:b w:val="0"/>
          <w:i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 </w:t>
      </w:r>
      <w:r w:rsidDel="00000000" w:rsidR="00000000" w:rsidRPr="00000000">
        <w:rPr>
          <w:rFonts w:ascii="Arial" w:cs="Arial" w:eastAsia="Arial" w:hAnsi="Arial"/>
          <w:rtl w:val="0"/>
        </w:rPr>
        <w:t xml:space="preserve">or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an infectious illness such as Chicken Pox, Scarlet Fever and respiratory infections including COVID 19,</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please keep them at home until the infection or temperature passes</w:t>
      </w:r>
      <w:r w:rsidDel="00000000" w:rsidR="00000000" w:rsidRPr="00000000">
        <w:rPr>
          <w:rFonts w:ascii="Arial" w:cs="Arial" w:eastAsia="Arial" w:hAnsi="Arial"/>
          <w:rtl w:val="0"/>
        </w:rPr>
        <w:t xml:space="preserve"> (clear temperature for 24 hours).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If </w:t>
      </w:r>
      <w:r w:rsidDel="00000000" w:rsidR="00000000" w:rsidRPr="00000000">
        <w:rPr>
          <w:rFonts w:ascii="Arial" w:cs="Arial" w:eastAsia="Arial" w:hAnsi="Arial"/>
          <w:rtl w:val="0"/>
        </w:rPr>
        <w:t xml:space="preserve">your child needs medicine to keep their temperature down or to be able to participate in normal activities, please keep them at home. If your child has been prescribed antibiotics for an infection, please keep your child at home for 48 hours from the first dose of antibiotics to ensure no reactions.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your child has sickness or diarrhoea, they must not return until 48 hours after the last bout in order to prevent the spread of infection to others. Please feel free to consult </w:t>
      </w:r>
      <w:r w:rsidDel="00000000" w:rsidR="00000000" w:rsidRPr="00000000">
        <w:rPr>
          <w:rFonts w:ascii="Arial" w:cs="Arial" w:eastAsia="Arial" w:hAnsi="Arial"/>
          <w:rtl w:val="0"/>
        </w:rPr>
        <w:t xml:space="preserve">us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if you are not sure if your child’s symptoms mean that they need to stay at home.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your child becomes unwell during the day,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contact you and it may be necessary for you to collect them.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keep your child as comfortable as possible until you arrive, but will not be able to isolate them from other children so a prompt collection is required.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Children with a notifiable disease must not attend until they have been cleared by their GP. If you are not sure if an illness is notifiable, please ask your GP or Health Visitor.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inform you if any other child or adult has an infectious or notifiable disease. If a child who attends </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setting has a notifiable disease, </w:t>
      </w:r>
      <w:r w:rsidDel="00000000" w:rsidR="00000000" w:rsidRPr="00000000">
        <w:rPr>
          <w:rFonts w:ascii="Arial" w:cs="Arial" w:eastAsia="Arial" w:hAnsi="Arial"/>
          <w:rtl w:val="0"/>
        </w:rPr>
        <w:t xml:space="preserve">we are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required to notify Ofsted as soon as reasonably practicable but always within 14 days.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also contact Public Health England (PHE) and act on any advice given.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rFonts w:ascii="Arial" w:cs="Arial" w:eastAsia="Arial" w:hAnsi="Arial"/>
          <w:b w:val="0"/>
          <w:i w:val="0"/>
          <w:smallCaps w:val="0"/>
          <w:strike w:val="0"/>
          <w:color w:val="595959"/>
          <w:sz w:val="24"/>
          <w:szCs w:val="24"/>
          <w:u w:val="none"/>
          <w:shd w:fill="auto" w:val="clear"/>
          <w:vertAlign w:val="baseline"/>
        </w:rPr>
        <w:sectPr>
          <w:type w:val="continuous"/>
          <w:pgSz w:h="16840" w:w="11900" w:orient="portrait"/>
          <w:pgMar w:bottom="1440" w:top="1134" w:left="1440" w:right="1440" w:header="709" w:footer="709"/>
        </w:sect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pPr>
      <w:r w:rsidDel="00000000" w:rsidR="00000000" w:rsidRPr="00000000">
        <w:rPr>
          <w:rFonts w:ascii="Arial" w:cs="Arial" w:eastAsia="Arial" w:hAnsi="Arial"/>
          <w:b w:val="1"/>
          <w:i w:val="0"/>
          <w:smallCaps w:val="0"/>
          <w:strike w:val="0"/>
          <w:color w:val="cc4125"/>
          <w:sz w:val="18"/>
          <w:szCs w:val="18"/>
          <w:u w:val="none"/>
          <w:shd w:fill="auto" w:val="clear"/>
          <w:vertAlign w:val="baseline"/>
          <w:rtl w:val="0"/>
        </w:rPr>
        <w:t xml:space="preserve">Childminder’s Signature: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Emma Hacker &amp; Lauren Tolan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7c2c4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color w:val="7c2c41"/>
          <w:sz w:val="18"/>
          <w:szCs w:val="1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color w:val="cc4125"/>
          <w:sz w:val="18"/>
          <w:szCs w:val="18"/>
        </w:rPr>
      </w:pPr>
      <w:r w:rsidDel="00000000" w:rsidR="00000000" w:rsidRPr="00000000">
        <w:rPr>
          <w:rFonts w:ascii="Arial" w:cs="Arial" w:eastAsia="Arial" w:hAnsi="Arial"/>
          <w:b w:val="1"/>
          <w:color w:val="cc4125"/>
          <w:sz w:val="18"/>
          <w:szCs w:val="18"/>
          <w:rtl w:val="0"/>
        </w:rPr>
        <w:t xml:space="preserve">Date: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1.8.23</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Reviewed 1.8.24</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sectPr>
          <w:type w:val="continuous"/>
          <w:pgSz w:h="16840" w:w="11900" w:orient="portrait"/>
          <w:pgMar w:bottom="1440" w:top="1440" w:left="1440" w:right="1440" w:header="708" w:footer="708"/>
          <w:cols w:equalWidth="0" w:num="2">
            <w:col w:space="708" w:w="4156"/>
            <w:col w:space="0" w:w="4156"/>
          </w:cols>
        </w:sectPr>
      </w:pPr>
      <w:r w:rsidDel="00000000" w:rsidR="00000000" w:rsidRPr="00000000">
        <w:rPr>
          <w:rFonts w:ascii="Arial" w:cs="Arial" w:eastAsia="Arial" w:hAnsi="Arial"/>
          <w:b w:val="1"/>
          <w:sz w:val="18"/>
          <w:szCs w:val="18"/>
          <w:rtl w:val="0"/>
        </w:rPr>
        <w:t xml:space="preserve">Reviewed 1.8.25</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sectPr>
      <w:type w:val="continuous"/>
      <w:pgSz w:h="16840" w:w="11900" w:orient="portrait"/>
      <w:pgMar w:bottom="1440" w:top="1134"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Symbo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276"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1114D"/>
    <w:rPr>
      <w:rFonts w:ascii="Times New Roman" w:cs="Times New Roman" w:eastAsia="Times New Roman" w:hAnsi="Times New Roman"/>
      <w:lang w:val="en-US"/>
    </w:rPr>
  </w:style>
  <w:style w:type="paragraph" w:styleId="Heading1">
    <w:name w:val="heading 1"/>
    <w:basedOn w:val="Normal"/>
    <w:next w:val="Normal"/>
    <w:link w:val="Heading1Char"/>
    <w:uiPriority w:val="9"/>
    <w:qFormat w:val="1"/>
    <w:rsid w:val="00BE481F"/>
    <w:pPr>
      <w:keepNext w:val="1"/>
      <w:spacing w:after="60" w:before="240" w:line="276" w:lineRule="auto"/>
      <w:outlineLvl w:val="0"/>
    </w:pPr>
    <w:rPr>
      <w:rFonts w:ascii="Calibri Light" w:hAnsi="Calibri Light"/>
      <w:b w:val="1"/>
      <w:bCs w:val="1"/>
      <w:kern w:val="32"/>
      <w:sz w:val="32"/>
      <w:szCs w:val="3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basedOn w:val="Normal"/>
    <w:qFormat w:val="1"/>
    <w:rsid w:val="00A96337"/>
    <w:pPr>
      <w:spacing w:after="360" w:line="360" w:lineRule="exact"/>
    </w:pPr>
    <w:rPr>
      <w:rFonts w:ascii="Arial" w:cs="Arial" w:hAnsi="Arial"/>
      <w:color w:val="595959"/>
    </w:rPr>
  </w:style>
  <w:style w:type="paragraph" w:styleId="HeadingOne" w:customStyle="1">
    <w:name w:val="Heading One"/>
    <w:basedOn w:val="Normal"/>
    <w:qFormat w:val="1"/>
    <w:rsid w:val="0091114D"/>
    <w:pPr>
      <w:spacing w:after="320"/>
    </w:pPr>
    <w:rPr>
      <w:rFonts w:ascii="Arial" w:cs="Arial" w:hAnsi="Arial"/>
      <w:b w:val="1"/>
      <w:bCs w:val="1"/>
      <w:color w:val="d55375"/>
      <w:sz w:val="28"/>
      <w:szCs w:val="28"/>
    </w:rPr>
  </w:style>
  <w:style w:type="paragraph" w:styleId="Headingtwo" w:customStyle="1">
    <w:name w:val="Heading two"/>
    <w:basedOn w:val="Normal"/>
    <w:qFormat w:val="1"/>
    <w:rsid w:val="0091114D"/>
    <w:pPr>
      <w:spacing w:after="240" w:line="280" w:lineRule="exact"/>
    </w:pPr>
    <w:rPr>
      <w:rFonts w:ascii="Arial" w:cs="Arial" w:hAnsi="Arial"/>
      <w:b w:val="1"/>
      <w:bCs w:val="1"/>
      <w:color w:val="7c2c41"/>
    </w:rPr>
  </w:style>
  <w:style w:type="paragraph" w:styleId="NoSpacing">
    <w:name w:val="No Spacing"/>
    <w:uiPriority w:val="1"/>
    <w:qFormat w:val="1"/>
    <w:rsid w:val="0091114D"/>
    <w:rPr>
      <w:sz w:val="22"/>
      <w:szCs w:val="22"/>
    </w:rPr>
  </w:style>
  <w:style w:type="paragraph" w:styleId="BodyEnd" w:customStyle="1">
    <w:name w:val="Body (End)"/>
    <w:basedOn w:val="Body"/>
    <w:qFormat w:val="1"/>
    <w:rsid w:val="00A96337"/>
    <w:pPr>
      <w:spacing w:after="600"/>
    </w:pPr>
  </w:style>
  <w:style w:type="paragraph" w:styleId="Bullets" w:customStyle="1">
    <w:name w:val="Bullets"/>
    <w:basedOn w:val="Body"/>
    <w:qFormat w:val="1"/>
    <w:rsid w:val="00A96337"/>
    <w:pPr>
      <w:numPr>
        <w:numId w:val="1"/>
      </w:numPr>
      <w:spacing w:after="120"/>
    </w:pPr>
    <w:rPr>
      <w:noProof w:val="1"/>
    </w:rPr>
  </w:style>
  <w:style w:type="paragraph" w:styleId="Bulletsend" w:customStyle="1">
    <w:name w:val="Bullets (end)"/>
    <w:basedOn w:val="Bullets"/>
    <w:qFormat w:val="1"/>
    <w:rsid w:val="004D62C0"/>
    <w:pPr>
      <w:spacing w:after="480"/>
    </w:pPr>
  </w:style>
  <w:style w:type="character" w:styleId="Hyperlink">
    <w:name w:val="Hyperlink"/>
    <w:basedOn w:val="DefaultParagraphFont"/>
    <w:uiPriority w:val="99"/>
    <w:unhideWhenUsed w:val="1"/>
    <w:rsid w:val="00704F2A"/>
    <w:rPr>
      <w:color w:val="0000ff"/>
      <w:u w:val="single"/>
    </w:rPr>
  </w:style>
  <w:style w:type="character" w:styleId="Hyper" w:customStyle="1">
    <w:name w:val="Hyper"/>
    <w:basedOn w:val="DefaultParagraphFont"/>
    <w:uiPriority w:val="1"/>
    <w:qFormat w:val="1"/>
    <w:rsid w:val="00704F2A"/>
    <w:rPr>
      <w:color w:val="d55375"/>
      <w:u w:val="single"/>
    </w:rPr>
  </w:style>
  <w:style w:type="paragraph" w:styleId="ListParagraph">
    <w:name w:val="List Paragraph"/>
    <w:basedOn w:val="Normal"/>
    <w:uiPriority w:val="34"/>
    <w:qFormat w:val="1"/>
    <w:rsid w:val="00D6623F"/>
    <w:pPr>
      <w:spacing w:after="160" w:line="259" w:lineRule="auto"/>
      <w:ind w:left="720"/>
      <w:contextualSpacing w:val="1"/>
    </w:pPr>
    <w:rPr>
      <w:rFonts w:asciiTheme="minorHAnsi" w:cstheme="minorBidi" w:eastAsiaTheme="minorHAnsi" w:hAnsiTheme="minorHAnsi"/>
      <w:sz w:val="22"/>
      <w:szCs w:val="22"/>
      <w:lang w:val="en-GB"/>
    </w:rPr>
  </w:style>
  <w:style w:type="character" w:styleId="Highlight" w:customStyle="1">
    <w:name w:val="Highlight"/>
    <w:basedOn w:val="DefaultParagraphFont"/>
    <w:uiPriority w:val="1"/>
    <w:qFormat w:val="1"/>
    <w:rsid w:val="00D6623F"/>
    <w:rPr>
      <w:b w:val="1"/>
      <w:color w:val="d55375"/>
    </w:rPr>
  </w:style>
  <w:style w:type="character" w:styleId="Bold" w:customStyle="1">
    <w:name w:val="Bold"/>
    <w:basedOn w:val="DefaultParagraphFont"/>
    <w:uiPriority w:val="1"/>
    <w:qFormat w:val="1"/>
    <w:rsid w:val="00867D2D"/>
    <w:rPr>
      <w:b w:val="1"/>
    </w:rPr>
  </w:style>
  <w:style w:type="paragraph" w:styleId="Numbers" w:customStyle="1">
    <w:name w:val="Numbers"/>
    <w:basedOn w:val="Bullets"/>
    <w:qFormat w:val="1"/>
    <w:rsid w:val="00D4590E"/>
    <w:pPr>
      <w:numPr>
        <w:numId w:val="2"/>
      </w:numPr>
    </w:pPr>
  </w:style>
  <w:style w:type="paragraph" w:styleId="Numbersend" w:customStyle="1">
    <w:name w:val="Numbers (end)"/>
    <w:basedOn w:val="Numbers"/>
    <w:qFormat w:val="1"/>
    <w:rsid w:val="00867D2D"/>
    <w:pPr>
      <w:numPr>
        <w:numId w:val="3"/>
      </w:numPr>
      <w:spacing w:after="600"/>
    </w:pPr>
  </w:style>
  <w:style w:type="character" w:styleId="FollowedHyperlink">
    <w:name w:val="FollowedHyperlink"/>
    <w:basedOn w:val="DefaultParagraphFont"/>
    <w:uiPriority w:val="99"/>
    <w:semiHidden w:val="1"/>
    <w:unhideWhenUsed w:val="1"/>
    <w:rsid w:val="00867D2D"/>
    <w:rPr>
      <w:color w:val="954f72" w:themeColor="followedHyperlink"/>
      <w:u w:val="single"/>
    </w:rPr>
  </w:style>
  <w:style w:type="paragraph" w:styleId="Tableheadingone" w:customStyle="1">
    <w:name w:val="Table heading one"/>
    <w:basedOn w:val="Normal"/>
    <w:qFormat w:val="1"/>
    <w:rsid w:val="0003539C"/>
    <w:pPr>
      <w:spacing w:line="260" w:lineRule="exact"/>
    </w:pPr>
    <w:rPr>
      <w:rFonts w:ascii="Arial" w:cs="Arial" w:hAnsi="Arial"/>
      <w:b w:val="1"/>
      <w:color w:val="7c2c41"/>
      <w:sz w:val="18"/>
      <w:szCs w:val="22"/>
      <w:lang w:val="en-GB"/>
    </w:rPr>
  </w:style>
  <w:style w:type="paragraph" w:styleId="TableBody" w:customStyle="1">
    <w:name w:val="Table Body"/>
    <w:basedOn w:val="Normal"/>
    <w:qFormat w:val="1"/>
    <w:rsid w:val="0003539C"/>
    <w:pPr>
      <w:spacing w:line="260" w:lineRule="exact"/>
    </w:pPr>
    <w:rPr>
      <w:rFonts w:ascii="Arial" w:cs="Arial" w:hAnsi="Arial"/>
      <w:color w:val="595959"/>
      <w:sz w:val="18"/>
      <w:szCs w:val="20"/>
      <w:lang w:val="en-GB"/>
    </w:rPr>
  </w:style>
  <w:style w:type="table" w:styleId="TableGrid">
    <w:name w:val="Table Grid"/>
    <w:basedOn w:val="TableNormal"/>
    <w:uiPriority w:val="39"/>
    <w:rsid w:val="009C6D28"/>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two" w:customStyle="1">
    <w:name w:val="Table heading two"/>
    <w:basedOn w:val="Tableheadingone"/>
    <w:qFormat w:val="1"/>
    <w:rsid w:val="00B421ED"/>
    <w:rPr>
      <w:color w:val="d55375"/>
    </w:rPr>
  </w:style>
  <w:style w:type="character" w:styleId="Strong">
    <w:name w:val="Strong"/>
    <w:basedOn w:val="DefaultParagraphFont"/>
    <w:uiPriority w:val="22"/>
    <w:qFormat w:val="1"/>
    <w:rsid w:val="005A5940"/>
    <w:rPr>
      <w:b w:val="1"/>
      <w:bCs w:val="1"/>
    </w:rPr>
  </w:style>
  <w:style w:type="paragraph" w:styleId="TableBodyBullets" w:customStyle="1">
    <w:name w:val="Table Body Bullets"/>
    <w:basedOn w:val="TableBody"/>
    <w:qFormat w:val="1"/>
    <w:rsid w:val="00B47044"/>
    <w:pPr>
      <w:numPr>
        <w:numId w:val="4"/>
      </w:numPr>
    </w:pPr>
  </w:style>
  <w:style w:type="character" w:styleId="UnresolvedMention">
    <w:name w:val="Unresolved Mention"/>
    <w:basedOn w:val="DefaultParagraphFont"/>
    <w:uiPriority w:val="99"/>
    <w:semiHidden w:val="1"/>
    <w:unhideWhenUsed w:val="1"/>
    <w:rsid w:val="009D24FA"/>
    <w:rPr>
      <w:color w:val="605e5c"/>
      <w:shd w:color="auto" w:fill="e1dfdd" w:val="clear"/>
    </w:rPr>
  </w:style>
  <w:style w:type="paragraph" w:styleId="Numbersparagraph" w:customStyle="1">
    <w:name w:val="Numbers (paragraph)"/>
    <w:basedOn w:val="Numbers"/>
    <w:qFormat w:val="1"/>
    <w:rsid w:val="000E7634"/>
    <w:pPr>
      <w:numPr>
        <w:numId w:val="0"/>
      </w:numPr>
    </w:pPr>
  </w:style>
  <w:style w:type="paragraph" w:styleId="Fieldlabel" w:customStyle="1">
    <w:name w:val="Field label"/>
    <w:basedOn w:val="Tableheadingone"/>
    <w:qFormat w:val="1"/>
    <w:rsid w:val="00257022"/>
    <w:pPr>
      <w:spacing w:after="100"/>
    </w:pPr>
  </w:style>
  <w:style w:type="paragraph" w:styleId="Policytitle" w:customStyle="1">
    <w:name w:val="Policy title"/>
    <w:basedOn w:val="HeadingOne"/>
    <w:qFormat w:val="1"/>
    <w:rsid w:val="00E145F1"/>
    <w:pPr>
      <w:spacing w:after="600"/>
    </w:pPr>
    <w:rPr>
      <w:sz w:val="32"/>
      <w:szCs w:val="32"/>
    </w:rPr>
  </w:style>
  <w:style w:type="character" w:styleId="Heading1Char" w:customStyle="1">
    <w:name w:val="Heading 1 Char"/>
    <w:basedOn w:val="DefaultParagraphFont"/>
    <w:link w:val="Heading1"/>
    <w:uiPriority w:val="9"/>
    <w:rsid w:val="00BE481F"/>
    <w:rPr>
      <w:rFonts w:ascii="Calibri Light" w:cs="Times New Roman" w:eastAsia="Times New Roman" w:hAnsi="Calibri Light"/>
      <w:b w:val="1"/>
      <w:bCs w:val="1"/>
      <w:kern w:val="32"/>
      <w:sz w:val="32"/>
      <w:szCs w:val="32"/>
    </w:rPr>
  </w:style>
  <w:style w:type="paragraph" w:styleId="Header">
    <w:name w:val="header"/>
    <w:basedOn w:val="Normal"/>
    <w:link w:val="HeaderChar"/>
    <w:uiPriority w:val="99"/>
    <w:unhideWhenUsed w:val="1"/>
    <w:rsid w:val="00BE481F"/>
    <w:pPr>
      <w:tabs>
        <w:tab w:val="center" w:pos="4513"/>
        <w:tab w:val="right" w:pos="9026"/>
      </w:tabs>
    </w:pPr>
  </w:style>
  <w:style w:type="character" w:styleId="HeaderChar" w:customStyle="1">
    <w:name w:val="Header Char"/>
    <w:basedOn w:val="DefaultParagraphFont"/>
    <w:link w:val="Header"/>
    <w:uiPriority w:val="99"/>
    <w:rsid w:val="00BE481F"/>
    <w:rPr>
      <w:rFonts w:ascii="Times New Roman" w:cs="Times New Roman" w:eastAsia="Times New Roman" w:hAnsi="Times New Roman"/>
      <w:lang w:val="en-US"/>
    </w:rPr>
  </w:style>
  <w:style w:type="paragraph" w:styleId="Footer">
    <w:name w:val="footer"/>
    <w:basedOn w:val="Normal"/>
    <w:link w:val="FooterChar"/>
    <w:uiPriority w:val="99"/>
    <w:unhideWhenUsed w:val="1"/>
    <w:rsid w:val="00BE481F"/>
    <w:pPr>
      <w:tabs>
        <w:tab w:val="center" w:pos="4513"/>
        <w:tab w:val="right" w:pos="9026"/>
      </w:tabs>
    </w:pPr>
  </w:style>
  <w:style w:type="character" w:styleId="FooterChar" w:customStyle="1">
    <w:name w:val="Footer Char"/>
    <w:basedOn w:val="DefaultParagraphFont"/>
    <w:link w:val="Footer"/>
    <w:uiPriority w:val="99"/>
    <w:rsid w:val="00BE481F"/>
    <w:rPr>
      <w:rFonts w:ascii="Times New Roman" w:cs="Times New Roman" w:eastAsia="Times New Roman" w:hAnsi="Times New Roman"/>
      <w:lang w:val="en-US"/>
    </w:rPr>
  </w:style>
  <w:style w:type="paragraph" w:styleId="Headingthree" w:customStyle="1">
    <w:name w:val="Heading three"/>
    <w:basedOn w:val="Body"/>
    <w:qFormat w:val="1"/>
    <w:rsid w:val="007322AE"/>
    <w:pPr>
      <w:spacing w:after="0"/>
    </w:pPr>
    <w:rPr>
      <w:b w:val="1"/>
    </w:rPr>
  </w:style>
  <w:style w:type="character" w:styleId="CommentReference">
    <w:name w:val="annotation reference"/>
    <w:basedOn w:val="DefaultParagraphFont"/>
    <w:uiPriority w:val="99"/>
    <w:semiHidden w:val="1"/>
    <w:unhideWhenUsed w:val="1"/>
    <w:rsid w:val="00180FE4"/>
    <w:rPr>
      <w:sz w:val="16"/>
      <w:szCs w:val="16"/>
    </w:rPr>
  </w:style>
  <w:style w:type="paragraph" w:styleId="CommentText">
    <w:name w:val="annotation text"/>
    <w:basedOn w:val="Normal"/>
    <w:link w:val="CommentTextChar"/>
    <w:uiPriority w:val="99"/>
    <w:unhideWhenUsed w:val="1"/>
    <w:rsid w:val="00180FE4"/>
    <w:rPr>
      <w:sz w:val="20"/>
      <w:szCs w:val="20"/>
    </w:rPr>
  </w:style>
  <w:style w:type="character" w:styleId="CommentTextChar" w:customStyle="1">
    <w:name w:val="Comment Text Char"/>
    <w:basedOn w:val="DefaultParagraphFont"/>
    <w:link w:val="CommentText"/>
    <w:uiPriority w:val="99"/>
    <w:rsid w:val="00180FE4"/>
    <w:rPr>
      <w:rFonts w:ascii="Times New Roman" w:cs="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val="1"/>
    <w:unhideWhenUsed w:val="1"/>
    <w:rsid w:val="00180FE4"/>
    <w:rPr>
      <w:b w:val="1"/>
      <w:bCs w:val="1"/>
    </w:rPr>
  </w:style>
  <w:style w:type="character" w:styleId="CommentSubjectChar" w:customStyle="1">
    <w:name w:val="Comment Subject Char"/>
    <w:basedOn w:val="CommentTextChar"/>
    <w:link w:val="CommentSubject"/>
    <w:uiPriority w:val="99"/>
    <w:semiHidden w:val="1"/>
    <w:rsid w:val="00180FE4"/>
    <w:rPr>
      <w:rFonts w:ascii="Times New Roman" w:cs="Times New Roman" w:eastAsia="Times New Roman" w:hAnsi="Times New Roman"/>
      <w:b w:val="1"/>
      <w:bCs w:val="1"/>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MFOqWzt743XfdeGRJzrI9tLDA==">CgMxLjA4AHIhMXhEQklwdUhHdWlicUl1TWY4UHFsOFJaYk05Q1Y2RDlN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2023-02-13T09:35:00Z</dcterms:created>
  <dc:creator>Luke Smith</dc:creator>
</cp:coreProperties>
</file>